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F77C" w14:textId="77777777" w:rsidR="006A782F" w:rsidRPr="00DF55D1" w:rsidRDefault="006A782F" w:rsidP="004C48BC">
      <w:pPr>
        <w:shd w:val="clear" w:color="auto" w:fill="F7F9FB"/>
        <w:spacing w:after="0" w:line="360" w:lineRule="auto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lang w:val="ro-RO"/>
        </w:rPr>
      </w:pPr>
      <w:r w:rsidRPr="00DF55D1">
        <w:rPr>
          <w:rFonts w:ascii="Trebuchet MS" w:eastAsia="Times New Roman" w:hAnsi="Trebuchet MS" w:cs="Times New Roman"/>
          <w:b/>
          <w:bCs/>
          <w:color w:val="000000"/>
        </w:rPr>
        <w:t>LISTA CU DOCUMENTE DE INTERES PUBLIC</w:t>
      </w:r>
    </w:p>
    <w:p w14:paraId="4E144DDA" w14:textId="77777777" w:rsidR="0022691D" w:rsidRDefault="0022691D"/>
    <w:p w14:paraId="7BFB7D0F" w14:textId="77777777" w:rsidR="006A782F" w:rsidRPr="004C48BC" w:rsidRDefault="006A782F" w:rsidP="004C48BC">
      <w:pPr>
        <w:spacing w:line="360" w:lineRule="auto"/>
        <w:jc w:val="both"/>
        <w:rPr>
          <w:rFonts w:ascii="Trebuchet MS" w:hAnsi="Trebuchet MS"/>
        </w:rPr>
      </w:pPr>
    </w:p>
    <w:p w14:paraId="79F9929F" w14:textId="77777777" w:rsidR="00FF4DD3" w:rsidRPr="004C48BC" w:rsidRDefault="006A782F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Hotărârile Adunărilor Generale ale Acționarilor;</w:t>
      </w:r>
    </w:p>
    <w:p w14:paraId="767AC66F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Componența Adunărilor Generale ale Acționarilor;</w:t>
      </w:r>
    </w:p>
    <w:p w14:paraId="5F1B8716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Situații financiare anuale</w:t>
      </w:r>
      <w:r w:rsidRPr="004C48BC">
        <w:rPr>
          <w:rFonts w:ascii="Trebuchet MS" w:hAnsi="Trebuchet MS" w:cs="Times New Roman"/>
          <w:lang w:val="ro-RO"/>
        </w:rPr>
        <w:t>;</w:t>
      </w:r>
    </w:p>
    <w:p w14:paraId="3E1A2D16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Raportări contabile semestriale;</w:t>
      </w:r>
    </w:p>
    <w:p w14:paraId="0D407385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Raportări contabile anuale;</w:t>
      </w:r>
    </w:p>
    <w:p w14:paraId="7C9C7693" w14:textId="77777777" w:rsidR="006A782F" w:rsidRPr="006A782F" w:rsidRDefault="006A782F" w:rsidP="004C48BC">
      <w:pPr>
        <w:numPr>
          <w:ilvl w:val="0"/>
          <w:numId w:val="1"/>
        </w:numPr>
        <w:spacing w:after="0" w:line="360" w:lineRule="auto"/>
        <w:ind w:left="360" w:hanging="270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>Componența Consiliului de Administrație:</w:t>
      </w:r>
    </w:p>
    <w:p w14:paraId="197DEDA0" w14:textId="77777777" w:rsidR="006A782F" w:rsidRPr="006A782F" w:rsidRDefault="006A782F" w:rsidP="004C48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>numele și prenumele fiecărui membru al consiliului de administrație;</w:t>
      </w:r>
    </w:p>
    <w:p w14:paraId="0F11CF4C" w14:textId="77777777" w:rsidR="006A782F" w:rsidRPr="006A782F" w:rsidRDefault="006A782F" w:rsidP="004C48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>CV-ul fiecărui membru al consiliului de administrație;</w:t>
      </w:r>
    </w:p>
    <w:p w14:paraId="394A449E" w14:textId="77777777" w:rsidR="006A782F" w:rsidRPr="006A782F" w:rsidRDefault="006A782F" w:rsidP="004C48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 xml:space="preserve"> data încetării mandatului fiecărui membru al consiliului de administrație;</w:t>
      </w:r>
    </w:p>
    <w:p w14:paraId="7137291A" w14:textId="77777777" w:rsidR="006A782F" w:rsidRPr="006A782F" w:rsidRDefault="006A782F" w:rsidP="004C48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>afilierea politică a fiecărui membru al consiliului de administrație;</w:t>
      </w:r>
    </w:p>
    <w:p w14:paraId="6C30C420" w14:textId="77777777" w:rsidR="006A782F" w:rsidRPr="006A782F" w:rsidRDefault="006A782F" w:rsidP="004C48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>statutul fiecărui membru al consiliului de administrație (definitivi sau provizorii);</w:t>
      </w:r>
    </w:p>
    <w:p w14:paraId="25E0FF3B" w14:textId="1DD65F63" w:rsidR="006A782F" w:rsidRPr="00417C92" w:rsidRDefault="006A782F" w:rsidP="004C48B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rebuchet MS" w:hAnsi="Trebuchet MS" w:cs="Times New Roman"/>
        </w:rPr>
      </w:pPr>
      <w:r w:rsidRPr="006A782F">
        <w:rPr>
          <w:rFonts w:ascii="Trebuchet MS" w:hAnsi="Trebuchet MS" w:cs="Times New Roman"/>
        </w:rPr>
        <w:t>remunerația fiecărui membru al consiliului de administrație</w:t>
      </w:r>
      <w:r w:rsidR="009118D7">
        <w:rPr>
          <w:rFonts w:ascii="Trebuchet MS" w:hAnsi="Trebuchet MS" w:cs="Times New Roman"/>
        </w:rPr>
        <w:t>,</w:t>
      </w:r>
      <w:r w:rsidR="00EF6DF5">
        <w:rPr>
          <w:rFonts w:ascii="Trebuchet MS" w:hAnsi="Trebuchet MS" w:cs="Times New Roman"/>
        </w:rPr>
        <w:t xml:space="preserve"> </w:t>
      </w:r>
      <w:r w:rsidR="00EF6DF5" w:rsidRPr="00417C92">
        <w:rPr>
          <w:rFonts w:ascii="Trebuchet MS" w:hAnsi="Trebuchet MS" w:cs="Times New Roman"/>
        </w:rPr>
        <w:t>inclusiv eventuale bonusuri sau beneficii</w:t>
      </w:r>
      <w:r w:rsidR="00B4401C" w:rsidRPr="00417C92">
        <w:rPr>
          <w:rFonts w:ascii="Trebuchet MS" w:hAnsi="Trebuchet MS" w:cs="Times New Roman"/>
        </w:rPr>
        <w:t>.</w:t>
      </w:r>
    </w:p>
    <w:p w14:paraId="43AC3ACC" w14:textId="77777777" w:rsidR="00FA43B4" w:rsidRPr="004C48BC" w:rsidRDefault="00FA43B4" w:rsidP="004C48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Durată contracte mandate administratori şi directori</w:t>
      </w:r>
      <w:r w:rsidR="00B4401C" w:rsidRPr="004C48BC">
        <w:rPr>
          <w:rFonts w:ascii="Trebuchet MS" w:hAnsi="Trebuchet MS" w:cs="Times New Roman"/>
        </w:rPr>
        <w:t>;</w:t>
      </w:r>
    </w:p>
    <w:p w14:paraId="41587F13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Declarațiile de avere și de interes ale fiecărui membru al Consiliului de Administrație;</w:t>
      </w:r>
    </w:p>
    <w:p w14:paraId="7B0FC302" w14:textId="77777777" w:rsidR="00FF4DD3" w:rsidRPr="004C48BC" w:rsidRDefault="006A782F" w:rsidP="004C48BC">
      <w:pPr>
        <w:pStyle w:val="ListParagraph"/>
        <w:numPr>
          <w:ilvl w:val="0"/>
          <w:numId w:val="1"/>
        </w:numPr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Raportul anual cu privire la remunerațiile și alte avantaje acordate administratorilor și directorilor;</w:t>
      </w:r>
    </w:p>
    <w:p w14:paraId="26B90C07" w14:textId="77777777" w:rsidR="006A782F" w:rsidRPr="004C48BC" w:rsidRDefault="006A782F" w:rsidP="004C48BC">
      <w:pPr>
        <w:pStyle w:val="ListParagraph"/>
        <w:numPr>
          <w:ilvl w:val="0"/>
          <w:numId w:val="1"/>
        </w:numPr>
        <w:tabs>
          <w:tab w:val="left" w:pos="450"/>
        </w:tabs>
        <w:spacing w:after="0" w:line="360" w:lineRule="auto"/>
        <w:ind w:left="360" w:hanging="270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Codul de etică al Consiliului de Administraţie al Societăţii „Informatică Feroviară” – S.A.;</w:t>
      </w:r>
    </w:p>
    <w:p w14:paraId="240F3C64" w14:textId="77777777" w:rsidR="006A782F" w:rsidRPr="00CD67A6" w:rsidRDefault="006A782F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CD67A6">
        <w:rPr>
          <w:rFonts w:ascii="Trebuchet MS" w:hAnsi="Trebuchet MS" w:cs="Times New Roman"/>
        </w:rPr>
        <w:t>Procedura prin care s-a făcut selecția membrilor Consiliului de Administrație/Director Financiar/Director General;</w:t>
      </w:r>
      <w:r w:rsidRPr="00CD67A6">
        <w:rPr>
          <w:rFonts w:ascii="Trebuchet MS" w:hAnsi="Trebuchet MS"/>
        </w:rPr>
        <w:t xml:space="preserve"> </w:t>
      </w:r>
    </w:p>
    <w:p w14:paraId="778C859E" w14:textId="19FBE7E0" w:rsidR="006A782F" w:rsidRPr="00CD67A6" w:rsidRDefault="006A782F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  <w:strike/>
        </w:rPr>
      </w:pPr>
      <w:r w:rsidRPr="004C48BC">
        <w:rPr>
          <w:rFonts w:ascii="Trebuchet MS" w:hAnsi="Trebuchet MS" w:cs="Times New Roman"/>
        </w:rPr>
        <w:t>Scrisoare de așteptări</w:t>
      </w:r>
      <w:r w:rsidR="00417C92">
        <w:rPr>
          <w:rFonts w:ascii="Trebuchet MS" w:hAnsi="Trebuchet MS" w:cs="Times New Roman"/>
        </w:rPr>
        <w:t>;</w:t>
      </w:r>
    </w:p>
    <w:p w14:paraId="64EEEE90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Contract de mandat Administratori și Directori – model;</w:t>
      </w:r>
    </w:p>
    <w:p w14:paraId="3D43075E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Componența conducerii Societății „Informatică Feroviară”–S.A.;</w:t>
      </w:r>
    </w:p>
    <w:p w14:paraId="4F7E810E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Bugetul pentru investiții în fiecare dintre ultimii 3 ani financiari;</w:t>
      </w:r>
    </w:p>
    <w:p w14:paraId="4329E31B" w14:textId="77777777" w:rsidR="006A782F" w:rsidRPr="004C48BC" w:rsidRDefault="006A782F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Cheltuielile totale cu personalul în ultimii 3 ani;</w:t>
      </w:r>
    </w:p>
    <w:p w14:paraId="38FA67AA" w14:textId="77777777" w:rsidR="00FA43B4" w:rsidRPr="004C48BC" w:rsidRDefault="006A782F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Datoriile Societăţii „Informatică Feroviară” – S.A.;</w:t>
      </w:r>
    </w:p>
    <w:p w14:paraId="7967AAF6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Bugetul de venituri și cheltuieli (BVC) al Societăţii „Informatică Feroviară” – S.A;</w:t>
      </w:r>
    </w:p>
    <w:p w14:paraId="1916A724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 xml:space="preserve">Situația plăților din cadrul Societăţii „Informatică Feroviară” – S.A; </w:t>
      </w:r>
    </w:p>
    <w:p w14:paraId="1516C8A7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Situaţia drepturilor salariale din cadrul Societăţii „Informatică Feroviară” – S.A;</w:t>
      </w:r>
    </w:p>
    <w:p w14:paraId="261C6777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Bilanțuri contabile ale Societăţii „Informatică Feroviară” – S.A;</w:t>
      </w:r>
    </w:p>
    <w:p w14:paraId="2ABA0DEF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lastRenderedPageBreak/>
        <w:t>Programul anual de achiziții al Societăţii „Informatică Feroviară” – S.A;</w:t>
      </w:r>
    </w:p>
    <w:p w14:paraId="3EB54B29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 xml:space="preserve">Documentele privind execuția contractelor - Registrul operațiilor generatoare de obligații de plată; </w:t>
      </w:r>
    </w:p>
    <w:p w14:paraId="4C114CB8" w14:textId="77777777" w:rsidR="00FA43B4" w:rsidRPr="004C48BC" w:rsidRDefault="00FA43B4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Obiectivul de politică publică</w:t>
      </w:r>
      <w:r w:rsidRPr="004C48BC">
        <w:rPr>
          <w:rFonts w:ascii="Trebuchet MS" w:hAnsi="Trebuchet MS"/>
        </w:rPr>
        <w:t xml:space="preserve"> </w:t>
      </w:r>
      <w:r w:rsidRPr="004C48BC">
        <w:rPr>
          <w:rFonts w:ascii="Trebuchet MS" w:hAnsi="Trebuchet MS" w:cs="Times New Roman"/>
        </w:rPr>
        <w:t>al Societăţii „Informatică Feroviară” – S.A.;</w:t>
      </w:r>
    </w:p>
    <w:p w14:paraId="4EB90D1A" w14:textId="77777777" w:rsidR="00FA43B4" w:rsidRPr="004C48BC" w:rsidRDefault="00FA43B4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Situațiile de risc/analiza de risc din domeniul de activitate al Societății „Informatică Feroviară”–S.A.;</w:t>
      </w:r>
    </w:p>
    <w:p w14:paraId="2C388B9E" w14:textId="77777777" w:rsidR="00FA43B4" w:rsidRPr="004C48BC" w:rsidRDefault="00FA43B4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Raportul anual agregat al Societăţii „Informatică Feroviară” – S.A.;</w:t>
      </w:r>
    </w:p>
    <w:p w14:paraId="1050F8D4" w14:textId="77777777" w:rsidR="00FA43B4" w:rsidRPr="004C48BC" w:rsidRDefault="00FA43B4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Planul de integritate al Societăţii „Informatică Feroviară” – S.A. și mecanismul de raportare a încălcărilor legii;</w:t>
      </w:r>
    </w:p>
    <w:p w14:paraId="0D669AFC" w14:textId="77777777" w:rsidR="00FA43B4" w:rsidRPr="004C48BC" w:rsidRDefault="00FA43B4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Raportul de audit extern;</w:t>
      </w:r>
    </w:p>
    <w:p w14:paraId="34547157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Rapoarte trimestriale privind realizarea indicatorilor cheie de performanţă conform art. 57 alin (4) din OUG 109/2011;</w:t>
      </w:r>
    </w:p>
    <w:p w14:paraId="268CEE80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Raportul CNR privind evaluarea activității directorilor cu contract de mandat pentru anul 2024 întocmit în baza art. 36 alin. (5) din O.U.G. nr. 109/2011;</w:t>
      </w:r>
    </w:p>
    <w:p w14:paraId="07A65A74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Raportul Societăţii „Informatică Feroviară” S.A. cu privire la stadiul îndeplinirii obiectivelor în materie de guvernanţă corporativă şi transparenţă, precum şi stadiul îndeplinirii indicatorilor financiari şi nefinanciari asumaţi pentru anul 2024;</w:t>
      </w:r>
    </w:p>
    <w:p w14:paraId="13E8BF3A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Raportele Administratorilor asupra activității de administrare a Societăţii „Informatică Feroviară” – S.A.;</w:t>
      </w:r>
    </w:p>
    <w:p w14:paraId="62FCD88E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Nivelul remuneraţiei lunare brute a persoanelor din conducere;</w:t>
      </w:r>
    </w:p>
    <w:p w14:paraId="190C9A2D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 xml:space="preserve">Politica și criteriile de remunerare ale administratorilor, Directorului General şi Directorului Financiar din cadrul Societăţii “Informatică Feroviară S.A.” </w:t>
      </w:r>
    </w:p>
    <w:p w14:paraId="13837AFB" w14:textId="77777777" w:rsidR="00B4401C" w:rsidRPr="004C48BC" w:rsidRDefault="00B4401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Actele normative care reglementează organizarea şi funcţionarea Societății „Informatică Feroviară”–S.A.;</w:t>
      </w:r>
    </w:p>
    <w:p w14:paraId="36119F5D" w14:textId="77777777" w:rsidR="00FA43B4" w:rsidRPr="004C48BC" w:rsidRDefault="00B4401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Organizarea Societății „Informatică Feroviară”–S.A.:</w:t>
      </w:r>
    </w:p>
    <w:p w14:paraId="5D1B84C1" w14:textId="77777777" w:rsidR="00B4401C" w:rsidRPr="00CD67A6" w:rsidRDefault="00B4401C" w:rsidP="004C48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rebuchet MS" w:hAnsi="Trebuchet MS" w:cs="Times New Roman"/>
        </w:rPr>
      </w:pPr>
      <w:r w:rsidRPr="00CD67A6">
        <w:rPr>
          <w:rFonts w:ascii="Trebuchet MS" w:hAnsi="Trebuchet MS" w:cs="Times New Roman"/>
        </w:rPr>
        <w:t>regulament de organizare și funcționare;</w:t>
      </w:r>
    </w:p>
    <w:p w14:paraId="03C0D561" w14:textId="77777777" w:rsidR="00B4401C" w:rsidRPr="004C48BC" w:rsidRDefault="00B4401C" w:rsidP="004C48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organigrama;</w:t>
      </w:r>
    </w:p>
    <w:p w14:paraId="17C6A7FB" w14:textId="77777777" w:rsidR="00B4401C" w:rsidRPr="004C48BC" w:rsidRDefault="00B4401C" w:rsidP="004C48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carieră – anunțurile posturilor scoase la concurs.</w:t>
      </w:r>
    </w:p>
    <w:p w14:paraId="3B27156F" w14:textId="77777777" w:rsidR="00B4401C" w:rsidRPr="004C48BC" w:rsidRDefault="00B4401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Programe și strategii ale Societății „Informatică Feroviară”–S.A.;</w:t>
      </w:r>
    </w:p>
    <w:p w14:paraId="656E2794" w14:textId="77777777" w:rsidR="00B4401C" w:rsidRPr="004C48BC" w:rsidRDefault="00B4401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Rapoarte și studii:</w:t>
      </w:r>
    </w:p>
    <w:p w14:paraId="4DF133F4" w14:textId="77777777" w:rsidR="00B4401C" w:rsidRPr="004C48BC" w:rsidRDefault="00B4401C" w:rsidP="004C48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rapoarte;</w:t>
      </w:r>
    </w:p>
    <w:p w14:paraId="3962F3A7" w14:textId="77777777" w:rsidR="00B4401C" w:rsidRPr="004C48BC" w:rsidRDefault="00B4401C" w:rsidP="004C48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studii.</w:t>
      </w:r>
    </w:p>
    <w:p w14:paraId="242A299B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Numele și prenumele, datele de contact ale persoanei de contact pentru relații publice;</w:t>
      </w:r>
    </w:p>
    <w:p w14:paraId="008AF448" w14:textId="77777777" w:rsidR="00FF4DD3" w:rsidRPr="004C48BC" w:rsidRDefault="00FF4DD3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Formular cerere de informații;</w:t>
      </w:r>
    </w:p>
    <w:p w14:paraId="6DCA20E1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lastRenderedPageBreak/>
        <w:t>Politica privind prelucrarea datelor cu caracter personal;</w:t>
      </w:r>
    </w:p>
    <w:p w14:paraId="7E5C56D0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Formular cerere pentru exercitarea drepturilor persoanelor vizate cu privire la prelucrarea datelor cu caracter personal;</w:t>
      </w:r>
    </w:p>
    <w:p w14:paraId="377B77B4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Lista cuprinzând cadourile primite;</w:t>
      </w:r>
    </w:p>
    <w:p w14:paraId="16ABFDE6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Declarația privind asumarea unei agende de integritate organizațională;</w:t>
      </w:r>
    </w:p>
    <w:p w14:paraId="5F381B4C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Raport narativ privind stadiul realizării măsurilor aferente Planului de Integritate la nivelul Societății „Informatică Feroviară” –S.A.;</w:t>
      </w:r>
    </w:p>
    <w:p w14:paraId="067C1C0A" w14:textId="77777777" w:rsidR="004C48BC" w:rsidRPr="004C48BC" w:rsidRDefault="004C48BC" w:rsidP="004C48B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Studii/cercetări/ghiduri/materiale informative relevante:</w:t>
      </w:r>
    </w:p>
    <w:p w14:paraId="624C4E8C" w14:textId="77777777" w:rsidR="004C48BC" w:rsidRPr="004C48BC" w:rsidRDefault="004C48BC" w:rsidP="004C48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ghid privind incompatibilitățile și conflictele de interese 2019;</w:t>
      </w:r>
    </w:p>
    <w:p w14:paraId="246E436D" w14:textId="77777777" w:rsidR="004C48BC" w:rsidRPr="004C48BC" w:rsidRDefault="004C48BC" w:rsidP="004C48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ghid privind modul de completare al declarațiilor de avere și interese;</w:t>
      </w:r>
    </w:p>
    <w:p w14:paraId="351D7C06" w14:textId="77777777" w:rsidR="004C48BC" w:rsidRPr="004C48BC" w:rsidRDefault="004C48BC" w:rsidP="004C48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manual de utilizare pentru depunere DAI;</w:t>
      </w:r>
    </w:p>
    <w:p w14:paraId="472BBA56" w14:textId="77777777" w:rsidR="004C48BC" w:rsidRPr="004C48BC" w:rsidRDefault="004C48BC" w:rsidP="004C48B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rebuchet MS" w:hAnsi="Trebuchet MS" w:cs="Times New Roman"/>
        </w:rPr>
      </w:pPr>
      <w:r w:rsidRPr="004C48BC">
        <w:rPr>
          <w:rFonts w:ascii="Trebuchet MS" w:hAnsi="Trebuchet MS" w:cs="Times New Roman"/>
        </w:rPr>
        <w:t>sistemul de avertizare în interes public informații generale ANI.</w:t>
      </w:r>
    </w:p>
    <w:p w14:paraId="73984C02" w14:textId="77777777" w:rsidR="004C48BC" w:rsidRPr="004C48BC" w:rsidRDefault="004C48BC" w:rsidP="004C48BC">
      <w:pPr>
        <w:spacing w:line="360" w:lineRule="auto"/>
        <w:ind w:left="90"/>
        <w:rPr>
          <w:rFonts w:ascii="Trebuchet MS" w:hAnsi="Trebuchet MS" w:cs="Times New Roman"/>
        </w:rPr>
      </w:pPr>
    </w:p>
    <w:p w14:paraId="34A8CF9B" w14:textId="77777777" w:rsidR="00B4401C" w:rsidRPr="004C48BC" w:rsidRDefault="00B4401C" w:rsidP="004C48BC">
      <w:pPr>
        <w:spacing w:line="360" w:lineRule="auto"/>
        <w:ind w:left="90"/>
        <w:rPr>
          <w:rFonts w:ascii="Trebuchet MS" w:hAnsi="Trebuchet MS" w:cs="Times New Roman"/>
        </w:rPr>
      </w:pPr>
    </w:p>
    <w:p w14:paraId="4B312FEB" w14:textId="77777777" w:rsidR="00B4401C" w:rsidRPr="00B4401C" w:rsidRDefault="00B4401C" w:rsidP="00B4401C">
      <w:pPr>
        <w:spacing w:line="360" w:lineRule="auto"/>
        <w:rPr>
          <w:rFonts w:ascii="Trebuchet MS" w:hAnsi="Trebuchet MS" w:cs="Times New Roman"/>
        </w:rPr>
      </w:pPr>
      <w:bookmarkStart w:id="0" w:name="_GoBack"/>
      <w:bookmarkEnd w:id="0"/>
    </w:p>
    <w:sectPr w:rsidR="00B4401C" w:rsidRPr="00B440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DBCCD" w14:textId="77777777" w:rsidR="00B5741E" w:rsidRDefault="00B5741E" w:rsidP="004C48BC">
      <w:pPr>
        <w:spacing w:after="0" w:line="240" w:lineRule="auto"/>
      </w:pPr>
      <w:r>
        <w:separator/>
      </w:r>
    </w:p>
  </w:endnote>
  <w:endnote w:type="continuationSeparator" w:id="0">
    <w:p w14:paraId="2C09F947" w14:textId="77777777" w:rsidR="00B5741E" w:rsidRDefault="00B5741E" w:rsidP="004C4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307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E0D5C" w14:textId="77777777" w:rsidR="004C48BC" w:rsidRDefault="004C48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3457B" w14:textId="77777777" w:rsidR="004C48BC" w:rsidRDefault="004C4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56ECC" w14:textId="77777777" w:rsidR="00B5741E" w:rsidRDefault="00B5741E" w:rsidP="004C48BC">
      <w:pPr>
        <w:spacing w:after="0" w:line="240" w:lineRule="auto"/>
      </w:pPr>
      <w:r>
        <w:separator/>
      </w:r>
    </w:p>
  </w:footnote>
  <w:footnote w:type="continuationSeparator" w:id="0">
    <w:p w14:paraId="01E14609" w14:textId="77777777" w:rsidR="00B5741E" w:rsidRDefault="00B5741E" w:rsidP="004C4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E19D1"/>
    <w:multiLevelType w:val="hybridMultilevel"/>
    <w:tmpl w:val="B21A0B10"/>
    <w:lvl w:ilvl="0" w:tplc="688679B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0CE9"/>
    <w:multiLevelType w:val="hybridMultilevel"/>
    <w:tmpl w:val="8D8CB648"/>
    <w:lvl w:ilvl="0" w:tplc="9DC29E04">
      <w:start w:val="1"/>
      <w:numFmt w:val="decimal"/>
      <w:lvlText w:val="%1."/>
      <w:lvlJc w:val="left"/>
      <w:pPr>
        <w:ind w:left="45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ABD1328"/>
    <w:multiLevelType w:val="hybridMultilevel"/>
    <w:tmpl w:val="0F0A61D2"/>
    <w:lvl w:ilvl="0" w:tplc="09D0C9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2F"/>
    <w:rsid w:val="00067653"/>
    <w:rsid w:val="00177E5A"/>
    <w:rsid w:val="0022691D"/>
    <w:rsid w:val="00417C92"/>
    <w:rsid w:val="004C48BC"/>
    <w:rsid w:val="005F6143"/>
    <w:rsid w:val="006A782F"/>
    <w:rsid w:val="009118D7"/>
    <w:rsid w:val="00B4401C"/>
    <w:rsid w:val="00B5741E"/>
    <w:rsid w:val="00BC28C9"/>
    <w:rsid w:val="00CD67A6"/>
    <w:rsid w:val="00EF6DF5"/>
    <w:rsid w:val="00FA43B4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D639"/>
  <w15:chartTrackingRefBased/>
  <w15:docId w15:val="{8E25336B-F1A2-492E-A035-DDE8025D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BC"/>
  </w:style>
  <w:style w:type="paragraph" w:styleId="Footer">
    <w:name w:val="footer"/>
    <w:basedOn w:val="Normal"/>
    <w:link w:val="FooterChar"/>
    <w:uiPriority w:val="99"/>
    <w:unhideWhenUsed/>
    <w:rsid w:val="004C48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BC"/>
  </w:style>
  <w:style w:type="character" w:styleId="CommentReference">
    <w:name w:val="annotation reference"/>
    <w:basedOn w:val="DefaultParagraphFont"/>
    <w:uiPriority w:val="99"/>
    <w:semiHidden/>
    <w:unhideWhenUsed/>
    <w:rsid w:val="005F6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1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PASCIUC, Paula</dc:creator>
  <cp:keywords/>
  <dc:description/>
  <cp:lastModifiedBy>PASCIUC, Paula</cp:lastModifiedBy>
  <cp:revision>2</cp:revision>
  <cp:lastPrinted>2026-02-18T10:57:00Z</cp:lastPrinted>
  <dcterms:created xsi:type="dcterms:W3CDTF">2026-02-18T13:25:00Z</dcterms:created>
  <dcterms:modified xsi:type="dcterms:W3CDTF">2026-02-18T13:25:00Z</dcterms:modified>
</cp:coreProperties>
</file>